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Evaldas Ousinskis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