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Kiril  Kanchev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20.9.2008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+359885911833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kiril.knchv@gmail.com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