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Каtidou eirini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Katidou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4.4.1978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+306972826840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eirkatidou@gmail.com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5.4.2026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Petidis Giorgio’s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29.4.2010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Rafail dinas</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27.5.2013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Mixail nonas</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14.8.2014 г.</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Konstantinos mixail</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11.5.2016 г.</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Katerina manou</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7.7.2016 г.</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Margarita dimopoulou</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20.11.2013 г.</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