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Atash Chobshikan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Chew</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Almas Chobshikan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26/04/2026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