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Gencheva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+359894700691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theodoragencheva@gmail.com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