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Aleksandras Nikiforov</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