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Davydko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+48796143585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Davydko Tymofii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Davydko Mariana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Davydko Bogdan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