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Justinas Auškelis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