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Pierfrancesco      Zaccagnini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01/06/2002   numero di telefono:     +393341047493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pzaccagnini@ymail.com      Indirizzo: Via Colle Cagioli, 82a, Lariano,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Zccpfr02h01l719p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Pierfrancesco      Zaccagnini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29/04/2026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