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Vivian</w:t>
      </w:r>
      <w:r w:rsidR="00594BA5">
        <w:rPr>
          <w:sz w:val="20"/>
          <w:szCs w:val="20"/>
          <w:lang w:val="bg-BG"/>
        </w:rPr>
        <w:t xml:space="preserve"> </w:t>
      </w:r>
      <w:r w:rsidRPr="001D0D09">
        <w:rPr>
          <w:sz w:val="20"/>
          <w:szCs w:val="20"/>
        </w:rPr>
        <w:t>Jiang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+14084753518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jiang.y.vivian@gmail.com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