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Nikitin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+380951960079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Ivan nikitin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Matvii nikitin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