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Ieva    Keizerytė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2010-04-25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Tadas Keizeris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