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Jörg Kaiser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+48791053369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Sophie Holy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Nico Kaiser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