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Białas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+48504715533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Krystian Białas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28.05.2018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Klara Białas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