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BT36 6JJ</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oreilly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+4407562691803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Pm2323663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kieraneire@hotmail.com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Belfast</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BT36 6JJ</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Rebecca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+447562691803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20/04/2026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BT36 6JJ oreilly</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