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22.4.2026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Георги Николов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