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Hanri</w:t>
      </w:r>
      <w:r w:rsidR="00405CC1">
        <w:t xml:space="preserve"> </w:t>
      </w:r>
      <w:r w:rsidRPr="00405CC1" w:rsidR="00405CC1">
        <w:t>Brits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8701170051085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Hanter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