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Ventsislav</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Trapkov</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25/07/1996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9607256749</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+359885683741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vtmedia@yahoo.com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Trapkov</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+34643104338</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24/04/2026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24/04/2026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