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Yannick</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+351913405111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270350829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silvayannick787@gmail.com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2605-010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12/08/2007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Yannick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