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Piątkowska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+48517400096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Piątkowska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Piątkowska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Lena Andrzejewska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