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Rui  Silva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04/06/1975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+351966863324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212629719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sub.tt75@gmail.com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2785-758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Luís Silva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21/02/2011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26/04/2026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Rui Silva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