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+351936245011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275820785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ricardomtm95@gmail.com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2685-353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21/06/1995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