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Жоро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joroo.23@abv.bg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+359878193318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12.6.2003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24.4.2026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