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Wojciech Lesniowolski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