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Kotryna Varnaitė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