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Moyano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449803911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Abril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26/9/2020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Adam takkal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9/6/2012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Moyano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17/4/2026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