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Vieira da Mata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+351961608374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273794663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ricardovieiramata@gmail.com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2625-195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Vieira da Mata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