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robertblaszczyk@toya.net.pl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+48793715497 ,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Mortecka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