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Pedro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Gomes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+351968183938</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235145033</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pedro.viegas.gomes@gmail.com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2830-298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12/08/1990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17/04/2026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Pedro Gomes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