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Zsa-Zsa</w:t>
      </w:r>
      <w:r w:rsidR="00405CC1">
        <w:t xml:space="preserve"> </w:t>
      </w:r>
      <w:r w:rsidRPr="00405CC1" w:rsidR="00405CC1">
        <w:t>BOGGENPOEL</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8410190184088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Matthew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2018/10/09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Zac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2015/06/11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