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Piecyk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asia9100@poczta.onet.pl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+48603780759 ,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Cezary Piecyk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