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30.4.2026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Христомира Божинова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