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Nadia</w:t>
      </w:r>
      <w:r w:rsidR="00405CC1">
        <w:t xml:space="preserve"> </w:t>
      </w:r>
      <w:r w:rsidRPr="00405CC1" w:rsidR="00405CC1">
        <w:t>Greyvenstein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8101030019085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Clara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