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Lauren</w:t>
      </w:r>
      <w:r w:rsidR="00405CC1">
        <w:t xml:space="preserve"> </w:t>
      </w:r>
      <w:r w:rsidRPr="00405CC1" w:rsidR="00405CC1">
        <w:t>Bassett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8711040175089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