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Андрей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+359877508334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totti_bown@abv.bg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