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SHANICE</w:t>
      </w:r>
      <w:r w:rsidR="00405CC1">
        <w:t xml:space="preserve"> </w:t>
      </w:r>
      <w:r w:rsidRPr="00405CC1" w:rsidR="00405CC1">
        <w:t>SEOLAL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9301190068083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GIANNA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2022/06/29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