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Hlib Tymchenko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+380970909867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