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Habiba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H.Labib</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habiba.h.labib@gmail.com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+2001007550027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04/07/1983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28307040100141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188 gardenia park 2 , waslet dahshour 6th of October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6th of October</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Ahmad Hassanein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+201001447220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Taymour Hassanein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28/12/2014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