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lily</w:t>
      </w:r>
      <w:r w:rsidR="00594BA5">
        <w:rPr>
          <w:sz w:val="20"/>
          <w:szCs w:val="20"/>
          <w:lang w:val="bg-BG"/>
        </w:rPr>
        <w:t xml:space="preserve"> </w:t>
      </w:r>
      <w:r w:rsidRPr="001D0D09">
        <w:rPr>
          <w:sz w:val="20"/>
          <w:szCs w:val="20"/>
        </w:rPr>
        <w:t>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+972545341013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lilyya89@gmail.com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