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Zimmer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joanna.zimmer@onet.pl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+48514908038 ,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zimmer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