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Tomas Stankevic</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