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Helena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Estadella Moré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47424979Z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30/8/2006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+34661057784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estadellahelena@gmail.com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8/4/2026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8/4/2026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Helena Estadella Moré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