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Liora</w:t>
      </w:r>
      <w:r w:rsidR="00594BA5">
        <w:rPr>
          <w:sz w:val="20"/>
          <w:szCs w:val="20"/>
          <w:lang w:val="bg-BG"/>
        </w:rPr>
        <w:t xml:space="preserve"> </w:t>
      </w:r>
      <w:r w:rsidRPr="001D0D09">
        <w:rPr>
          <w:sz w:val="20"/>
          <w:szCs w:val="20"/>
        </w:rPr>
        <w:t>Donev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+3595542888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anyezhachok@gmail.com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5.4.2026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