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Irina  Pencheva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8.2.2006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+359877208977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333irina999@gmail.com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