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Simone</w:t>
      </w:r>
      <w:r>
        <w:t xml:space="preserve">      </w:t>
      </w:r>
      <w:r>
        <w:rPr>
          <w:rFonts w:hint="eastAsia"/>
        </w:rPr>
        <w:t>Starace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06/03/2008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+393274926897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staracesimone20@gmail.com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