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Niezdropa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+48667080611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