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Cendlak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+48512428120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Cendlak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Klara Cendlak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