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Hnatenko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+380673781695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Artem Hnatenko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