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Cecilia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hammarén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+351935792725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312770804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cecilia.hammaren@gmail.com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Cascais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2750-387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Ilya yudanov</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+351933387833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Cecilia hammarén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