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Michael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Medhat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michael.medhatt@gmail.com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+201270300448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08/05/1996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29605080102133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1-16 Abou Tawila, Asyut 2, Egypt Tawila Island,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Tawila Island,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Michael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+201270300448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25/04/2026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